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0A7D" w14:textId="73428ADB" w:rsidR="00CD4774" w:rsidRDefault="00CD4774" w:rsidP="004F2269">
      <w:pPr>
        <w:jc w:val="center"/>
        <w:rPr>
          <w:sz w:val="30"/>
          <w:szCs w:val="30"/>
        </w:rPr>
      </w:pPr>
      <w:r>
        <w:rPr>
          <w:sz w:val="30"/>
          <w:szCs w:val="30"/>
        </w:rPr>
        <w:t>NOTICE OF DECISION</w:t>
      </w:r>
    </w:p>
    <w:p w14:paraId="6E801DB2" w14:textId="77777777" w:rsidR="00CD4774" w:rsidRDefault="00CD4774">
      <w:pPr>
        <w:jc w:val="center"/>
      </w:pPr>
      <w:r>
        <w:rPr>
          <w:sz w:val="30"/>
          <w:szCs w:val="30"/>
        </w:rPr>
        <w:t>Lower Township Zoning Board of Adjustment</w:t>
      </w:r>
    </w:p>
    <w:p w14:paraId="44003006" w14:textId="77777777" w:rsidR="00CD4774" w:rsidRDefault="00CD4774"/>
    <w:p w14:paraId="0F166606" w14:textId="746A6C0A" w:rsidR="00BC011D" w:rsidRPr="00FB5001" w:rsidRDefault="00CD4774" w:rsidP="00FC3F4A">
      <w:pPr>
        <w:ind w:firstLine="720"/>
      </w:pPr>
      <w:r>
        <w:t>The Lower Township Zoning Board of Adjustment, as a regularly scheduled meeting held on</w:t>
      </w:r>
      <w:r w:rsidR="00B95962">
        <w:t xml:space="preserve"> </w:t>
      </w:r>
      <w:r w:rsidR="0005289B">
        <w:t>September 5</w:t>
      </w:r>
      <w:r w:rsidR="0005289B" w:rsidRPr="0005289B">
        <w:rPr>
          <w:vertAlign w:val="superscript"/>
        </w:rPr>
        <w:t>th</w:t>
      </w:r>
      <w:r w:rsidR="009C0E1E">
        <w:t>, 202</w:t>
      </w:r>
      <w:r w:rsidR="0013602D">
        <w:t>5</w:t>
      </w:r>
      <w:r w:rsidR="009C0E1E">
        <w:t>,</w:t>
      </w:r>
      <w:r>
        <w:t xml:space="preserve"> at the Lower Township Municipal Building, took the following action on applications submitted for development and considered at that time:</w:t>
      </w:r>
    </w:p>
    <w:p w14:paraId="300F898A" w14:textId="77777777" w:rsidR="003E5C33" w:rsidRPr="003E5C33" w:rsidRDefault="003E5C33" w:rsidP="008D51ED"/>
    <w:p w14:paraId="48027998" w14:textId="2106C73F" w:rsidR="0005289B" w:rsidRPr="0005289B" w:rsidRDefault="0005289B" w:rsidP="0005289B">
      <w:pPr>
        <w:pStyle w:val="ListParagraph"/>
        <w:numPr>
          <w:ilvl w:val="0"/>
          <w:numId w:val="7"/>
        </w:numPr>
        <w:contextualSpacing/>
      </w:pPr>
      <w:r w:rsidRPr="0005289B">
        <w:t>Hardship variance application for the creation of a duplex that on a lot that is deficient in area, submitted by Joseph W. Spratt for the location known as Block 548, Lot(s) 5-9, 105 Clubhouse Drive</w:t>
      </w:r>
      <w:r>
        <w:t xml:space="preserve"> was denied.</w:t>
      </w:r>
    </w:p>
    <w:p w14:paraId="47BF2021" w14:textId="77777777" w:rsidR="0005289B" w:rsidRPr="0005289B" w:rsidRDefault="0005289B" w:rsidP="0005289B"/>
    <w:p w14:paraId="0A4078A5" w14:textId="43B7F387" w:rsidR="0005289B" w:rsidRPr="0005289B" w:rsidRDefault="0005289B" w:rsidP="0005289B">
      <w:pPr>
        <w:pStyle w:val="ListParagraph"/>
        <w:numPr>
          <w:ilvl w:val="0"/>
          <w:numId w:val="7"/>
        </w:numPr>
        <w:contextualSpacing/>
      </w:pPr>
      <w:r w:rsidRPr="0005289B">
        <w:t xml:space="preserve">Hardship variance application for the creation of a single-family dwelling that would exceed principal lot coverage on a lot that is deficient in lot area, submitted by Richard Roach, Jr. for the location known as Block 497.05, Lot 13, 420 George Avenue </w:t>
      </w:r>
      <w:r>
        <w:t>was conditionally approved.</w:t>
      </w:r>
    </w:p>
    <w:p w14:paraId="6660FF92" w14:textId="77777777" w:rsidR="0005289B" w:rsidRPr="0005289B" w:rsidRDefault="0005289B" w:rsidP="0005289B">
      <w:pPr>
        <w:pStyle w:val="ListParagraph"/>
      </w:pPr>
    </w:p>
    <w:p w14:paraId="323975A2" w14:textId="156BA623" w:rsidR="0005289B" w:rsidRPr="0005289B" w:rsidRDefault="0005289B" w:rsidP="0005289B">
      <w:pPr>
        <w:pStyle w:val="ListParagraph"/>
        <w:numPr>
          <w:ilvl w:val="0"/>
          <w:numId w:val="7"/>
        </w:numPr>
        <w:contextualSpacing/>
      </w:pPr>
      <w:r w:rsidRPr="0005289B">
        <w:t xml:space="preserve">Use variance application for the creation of a duplex within the Marine General Business (MGB) zone, submitted by 1242 Wilson Drive, LLC for the location known as Block 764, Lot 20, 1242 Wilson Drive </w:t>
      </w:r>
      <w:r>
        <w:t>was conditionally approved.</w:t>
      </w:r>
    </w:p>
    <w:p w14:paraId="61628969" w14:textId="77777777" w:rsidR="0005289B" w:rsidRPr="0005289B" w:rsidRDefault="0005289B" w:rsidP="0005289B">
      <w:pPr>
        <w:pStyle w:val="ListParagraph"/>
      </w:pPr>
    </w:p>
    <w:p w14:paraId="1C3E7EE0" w14:textId="74ABF1EE" w:rsidR="0005289B" w:rsidRPr="0005289B" w:rsidRDefault="0005289B" w:rsidP="0005289B">
      <w:pPr>
        <w:pStyle w:val="ListParagraph"/>
        <w:numPr>
          <w:ilvl w:val="0"/>
          <w:numId w:val="7"/>
        </w:numPr>
        <w:contextualSpacing/>
      </w:pPr>
      <w:r w:rsidRPr="0005289B">
        <w:t xml:space="preserve">Use variance and minor site plan waiver application for the utilization of a massage therapist home occupation within an existing residence in the Mainland Residential (R-3) zone, submitted by Stephanie R. Vogel for the location known as Block 689, Lot 9, 717 </w:t>
      </w:r>
      <w:proofErr w:type="spellStart"/>
      <w:r w:rsidRPr="0005289B">
        <w:t>Whildam</w:t>
      </w:r>
      <w:proofErr w:type="spellEnd"/>
      <w:r w:rsidRPr="0005289B">
        <w:t xml:space="preserve"> Avenue </w:t>
      </w:r>
      <w:r>
        <w:t>was conditionally approved.</w:t>
      </w:r>
    </w:p>
    <w:p w14:paraId="0BBCE651" w14:textId="77777777" w:rsidR="008D51ED" w:rsidRPr="008D51ED" w:rsidRDefault="008D51ED" w:rsidP="008D51ED">
      <w:pPr>
        <w:contextualSpacing/>
        <w:rPr>
          <w:u w:val="single"/>
        </w:rPr>
      </w:pPr>
    </w:p>
    <w:p w14:paraId="6F510B10" w14:textId="38C9AC57" w:rsidR="0010357D" w:rsidRDefault="0010357D" w:rsidP="0005289B">
      <w:pPr>
        <w:pStyle w:val="ListParagraph"/>
        <w:numPr>
          <w:ilvl w:val="0"/>
          <w:numId w:val="7"/>
        </w:numPr>
        <w:contextualSpacing/>
      </w:pPr>
      <w:r>
        <w:t xml:space="preserve">The following resolutions concerning applications heard on </w:t>
      </w:r>
      <w:r w:rsidR="0005289B">
        <w:t>August 7</w:t>
      </w:r>
      <w:r w:rsidR="00BF6E56" w:rsidRPr="00BF6E56">
        <w:rPr>
          <w:vertAlign w:val="superscript"/>
        </w:rPr>
        <w:t>th</w:t>
      </w:r>
      <w:r>
        <w:t>, 202</w:t>
      </w:r>
      <w:r w:rsidR="008A5764">
        <w:t>5</w:t>
      </w:r>
      <w:r>
        <w:t>, were approved:</w:t>
      </w:r>
    </w:p>
    <w:p w14:paraId="13226372" w14:textId="77777777" w:rsidR="0010357D" w:rsidRPr="00B06D9A" w:rsidRDefault="0010357D" w:rsidP="0010357D">
      <w:pPr>
        <w:rPr>
          <w:sz w:val="14"/>
          <w:szCs w:val="14"/>
        </w:rPr>
      </w:pPr>
    </w:p>
    <w:p w14:paraId="4F5AF21B" w14:textId="77777777" w:rsidR="0005289B" w:rsidRDefault="0005289B" w:rsidP="0005289B">
      <w:pPr>
        <w:ind w:firstLine="720"/>
      </w:pPr>
      <w:r>
        <w:t>Gozzo Enterprise, LLC</w:t>
      </w:r>
      <w:r>
        <w:tab/>
      </w:r>
      <w:r>
        <w:tab/>
      </w:r>
      <w:r>
        <w:tab/>
      </w:r>
      <w:r>
        <w:tab/>
        <w:t>Block 752.02, Lot(s) 8-10</w:t>
      </w:r>
    </w:p>
    <w:p w14:paraId="12D29C5A" w14:textId="6F06D437" w:rsidR="003E5C33" w:rsidRDefault="0005289B" w:rsidP="0005289B">
      <w:r>
        <w:tab/>
        <w:t>Sea Trail Properties, LLC</w:t>
      </w:r>
      <w:r>
        <w:tab/>
      </w:r>
      <w:r>
        <w:tab/>
      </w:r>
      <w:r>
        <w:tab/>
      </w:r>
      <w:r>
        <w:tab/>
        <w:t>Block 791, Lot(s) 6.03+6.04</w:t>
      </w:r>
    </w:p>
    <w:p w14:paraId="36770AD1" w14:textId="77777777" w:rsidR="0005289B" w:rsidRPr="00B06D9A" w:rsidRDefault="0005289B" w:rsidP="0005289B">
      <w:pPr>
        <w:rPr>
          <w:sz w:val="14"/>
          <w:szCs w:val="14"/>
        </w:rPr>
      </w:pPr>
    </w:p>
    <w:p w14:paraId="52A30ACA" w14:textId="77777777" w:rsidR="00CD4774" w:rsidRDefault="00CD4774">
      <w:pPr>
        <w:ind w:firstLine="720"/>
      </w:pPr>
      <w:r>
        <w:t>Copies of each determination of resolution of the Board will be filed in the Planning and Zoning Office and will be available for inspection by the public.</w:t>
      </w:r>
    </w:p>
    <w:p w14:paraId="08E63EA8" w14:textId="77777777" w:rsidR="0010357D" w:rsidRPr="00FD139D" w:rsidRDefault="0010357D">
      <w:pPr>
        <w:ind w:firstLine="720"/>
        <w:rPr>
          <w:sz w:val="16"/>
          <w:szCs w:val="16"/>
        </w:rPr>
      </w:pPr>
    </w:p>
    <w:p w14:paraId="6FF9F3DE" w14:textId="4705552A" w:rsidR="00CD4774" w:rsidRDefault="00CD4774">
      <w:pPr>
        <w:ind w:firstLine="5040"/>
      </w:pPr>
      <w:r>
        <w:t>________________________</w:t>
      </w:r>
    </w:p>
    <w:p w14:paraId="630D83D5" w14:textId="77777777" w:rsidR="00CD4774" w:rsidRDefault="00CD4774">
      <w:pPr>
        <w:ind w:firstLine="5040"/>
      </w:pPr>
      <w:r>
        <w:t xml:space="preserve">William J. </w:t>
      </w:r>
      <w:proofErr w:type="spellStart"/>
      <w:r>
        <w:t>Galestok</w:t>
      </w:r>
      <w:proofErr w:type="spellEnd"/>
      <w:r>
        <w:t xml:space="preserve">, </w:t>
      </w:r>
      <w:proofErr w:type="gramStart"/>
      <w:r>
        <w:t>PP,AICP</w:t>
      </w:r>
      <w:proofErr w:type="gramEnd"/>
    </w:p>
    <w:p w14:paraId="188769B5" w14:textId="77777777" w:rsidR="00CD4774" w:rsidRDefault="00CD4774">
      <w:pPr>
        <w:ind w:firstLine="5040"/>
      </w:pPr>
      <w:r>
        <w:t>Director of Planning</w:t>
      </w:r>
    </w:p>
    <w:sectPr w:rsidR="00CD4774" w:rsidSect="00FC3F4A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55D2" w14:textId="77777777" w:rsidR="0036571D" w:rsidRDefault="0036571D" w:rsidP="0036571D">
      <w:r>
        <w:separator/>
      </w:r>
    </w:p>
  </w:endnote>
  <w:endnote w:type="continuationSeparator" w:id="0">
    <w:p w14:paraId="34DDC282" w14:textId="77777777" w:rsidR="0036571D" w:rsidRDefault="0036571D" w:rsidP="0036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2095" w14:textId="77777777" w:rsidR="0036571D" w:rsidRDefault="0036571D" w:rsidP="0036571D">
      <w:r>
        <w:separator/>
      </w:r>
    </w:p>
  </w:footnote>
  <w:footnote w:type="continuationSeparator" w:id="0">
    <w:p w14:paraId="5C82E43E" w14:textId="77777777" w:rsidR="0036571D" w:rsidRDefault="0036571D" w:rsidP="0036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0CA"/>
    <w:multiLevelType w:val="hybridMultilevel"/>
    <w:tmpl w:val="40AC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C3A"/>
    <w:multiLevelType w:val="hybridMultilevel"/>
    <w:tmpl w:val="D4D6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0EB"/>
    <w:multiLevelType w:val="hybridMultilevel"/>
    <w:tmpl w:val="09EC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71D"/>
    <w:multiLevelType w:val="hybridMultilevel"/>
    <w:tmpl w:val="E4CE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4D7"/>
    <w:multiLevelType w:val="hybridMultilevel"/>
    <w:tmpl w:val="83D60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0029"/>
    <w:multiLevelType w:val="hybridMultilevel"/>
    <w:tmpl w:val="A2E4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406EE"/>
    <w:multiLevelType w:val="hybridMultilevel"/>
    <w:tmpl w:val="C4B8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352"/>
    <w:multiLevelType w:val="hybridMultilevel"/>
    <w:tmpl w:val="0E9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C5460"/>
    <w:multiLevelType w:val="hybridMultilevel"/>
    <w:tmpl w:val="E4E6F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2C"/>
    <w:multiLevelType w:val="hybridMultilevel"/>
    <w:tmpl w:val="EF0E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4429D"/>
    <w:multiLevelType w:val="hybridMultilevel"/>
    <w:tmpl w:val="C34E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5484">
    <w:abstractNumId w:val="2"/>
  </w:num>
  <w:num w:numId="2" w16cid:durableId="276447864">
    <w:abstractNumId w:val="3"/>
  </w:num>
  <w:num w:numId="3" w16cid:durableId="1456171255">
    <w:abstractNumId w:val="9"/>
  </w:num>
  <w:num w:numId="4" w16cid:durableId="745998312">
    <w:abstractNumId w:val="10"/>
  </w:num>
  <w:num w:numId="5" w16cid:durableId="1003625500">
    <w:abstractNumId w:val="0"/>
  </w:num>
  <w:num w:numId="6" w16cid:durableId="1286812146">
    <w:abstractNumId w:val="5"/>
  </w:num>
  <w:num w:numId="7" w16cid:durableId="873619107">
    <w:abstractNumId w:val="4"/>
  </w:num>
  <w:num w:numId="8" w16cid:durableId="1894778525">
    <w:abstractNumId w:val="7"/>
  </w:num>
  <w:num w:numId="9" w16cid:durableId="1329092022">
    <w:abstractNumId w:val="6"/>
  </w:num>
  <w:num w:numId="10" w16cid:durableId="1140421548">
    <w:abstractNumId w:val="8"/>
  </w:num>
  <w:num w:numId="11" w16cid:durableId="93613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74"/>
    <w:rsid w:val="000006F2"/>
    <w:rsid w:val="00002B58"/>
    <w:rsid w:val="0005289B"/>
    <w:rsid w:val="000B3264"/>
    <w:rsid w:val="0010357D"/>
    <w:rsid w:val="0013602D"/>
    <w:rsid w:val="00163C7F"/>
    <w:rsid w:val="001D0A56"/>
    <w:rsid w:val="001F5E53"/>
    <w:rsid w:val="002540AE"/>
    <w:rsid w:val="00331831"/>
    <w:rsid w:val="003639D9"/>
    <w:rsid w:val="0036571D"/>
    <w:rsid w:val="003C4B6E"/>
    <w:rsid w:val="003E5C33"/>
    <w:rsid w:val="004A1583"/>
    <w:rsid w:val="004C2E9E"/>
    <w:rsid w:val="004E5DBB"/>
    <w:rsid w:val="004F2269"/>
    <w:rsid w:val="00507702"/>
    <w:rsid w:val="005169C9"/>
    <w:rsid w:val="00543758"/>
    <w:rsid w:val="00550C0A"/>
    <w:rsid w:val="00632176"/>
    <w:rsid w:val="00671677"/>
    <w:rsid w:val="006C1085"/>
    <w:rsid w:val="007A2677"/>
    <w:rsid w:val="007B2C06"/>
    <w:rsid w:val="007F5C46"/>
    <w:rsid w:val="00813C1C"/>
    <w:rsid w:val="008837F1"/>
    <w:rsid w:val="008A5764"/>
    <w:rsid w:val="008D51ED"/>
    <w:rsid w:val="009450A5"/>
    <w:rsid w:val="009524FE"/>
    <w:rsid w:val="009C0E1E"/>
    <w:rsid w:val="009C4698"/>
    <w:rsid w:val="009C5ACA"/>
    <w:rsid w:val="00A168CC"/>
    <w:rsid w:val="00AE2886"/>
    <w:rsid w:val="00B04A20"/>
    <w:rsid w:val="00B06D9A"/>
    <w:rsid w:val="00B4772B"/>
    <w:rsid w:val="00B566F1"/>
    <w:rsid w:val="00B95962"/>
    <w:rsid w:val="00BA0A09"/>
    <w:rsid w:val="00BA6818"/>
    <w:rsid w:val="00BC011D"/>
    <w:rsid w:val="00BF6E56"/>
    <w:rsid w:val="00C049C5"/>
    <w:rsid w:val="00C24C4D"/>
    <w:rsid w:val="00C42B3A"/>
    <w:rsid w:val="00C8174D"/>
    <w:rsid w:val="00CD2576"/>
    <w:rsid w:val="00CD4774"/>
    <w:rsid w:val="00D213B8"/>
    <w:rsid w:val="00D2608D"/>
    <w:rsid w:val="00D97558"/>
    <w:rsid w:val="00E84B2C"/>
    <w:rsid w:val="00ED1F1D"/>
    <w:rsid w:val="00F510D5"/>
    <w:rsid w:val="00FA0F15"/>
    <w:rsid w:val="00FA7452"/>
    <w:rsid w:val="00FB2C27"/>
    <w:rsid w:val="00FB5001"/>
    <w:rsid w:val="00FC3F4A"/>
    <w:rsid w:val="00FD139D"/>
    <w:rsid w:val="00FD51A8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BC129"/>
  <w14:defaultImageDpi w14:val="0"/>
  <w15:docId w15:val="{3BB30331-4A0A-4E49-AB20-010B4B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813C1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5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1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F47B-CCA4-466C-B1E8-F3BC07EC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2</cp:revision>
  <cp:lastPrinted>2025-09-05T12:53:00Z</cp:lastPrinted>
  <dcterms:created xsi:type="dcterms:W3CDTF">2025-09-05T12:53:00Z</dcterms:created>
  <dcterms:modified xsi:type="dcterms:W3CDTF">2025-09-05T12:53:00Z</dcterms:modified>
</cp:coreProperties>
</file>